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646" w:rsidRDefault="003D1646" w:rsidP="003D1646">
      <w:pPr>
        <w:spacing w:after="0" w:line="240" w:lineRule="auto"/>
        <w:jc w:val="center"/>
        <w:rPr>
          <w:b/>
          <w:sz w:val="24"/>
          <w:szCs w:val="24"/>
        </w:rPr>
      </w:pPr>
      <w:r w:rsidRPr="00D909DD">
        <w:rPr>
          <w:b/>
          <w:sz w:val="24"/>
          <w:szCs w:val="24"/>
        </w:rPr>
        <w:t>ТЕХНІЧНЕ ЗАВДАННЯ</w:t>
      </w:r>
    </w:p>
    <w:p w:rsidR="003D1646" w:rsidRPr="00504E1F" w:rsidRDefault="003D1646" w:rsidP="003D1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504E1F">
        <w:rPr>
          <w:rFonts w:ascii="Times New Roman" w:eastAsia="Times New Roman" w:hAnsi="Times New Roman" w:cs="Times New Roman"/>
          <w:b/>
          <w:bCs/>
          <w:sz w:val="24"/>
        </w:rPr>
        <w:t>на закупівлю:</w:t>
      </w:r>
    </w:p>
    <w:tbl>
      <w:tblPr>
        <w:tblW w:w="102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60"/>
      </w:tblGrid>
      <w:tr w:rsidR="003D1646" w:rsidRPr="009403DF" w:rsidTr="00603F6A">
        <w:trPr>
          <w:jc w:val="center"/>
        </w:trPr>
        <w:tc>
          <w:tcPr>
            <w:tcW w:w="10206" w:type="dxa"/>
            <w:hideMark/>
          </w:tcPr>
          <w:p w:rsidR="003D1646" w:rsidRPr="009F78CA" w:rsidRDefault="003D1646" w:rsidP="00603F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D328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Поточний ремонт приміщення (облаштування класних кімнат зі </w:t>
            </w:r>
            <w:proofErr w:type="spellStart"/>
            <w:r w:rsidRPr="00AD328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встанновленням</w:t>
            </w:r>
            <w:proofErr w:type="spellEnd"/>
            <w:r w:rsidRPr="00AD328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металопластикових перегородок)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AD328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Львівської загальноосвітньої школи І-ІІІ ступенів № 74 ЛМР ЛО по вул. </w:t>
            </w:r>
            <w:proofErr w:type="spellStart"/>
            <w:r w:rsidRPr="00AD328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DFEFD"/>
              </w:rPr>
              <w:t>І.Огієнка</w:t>
            </w:r>
            <w:proofErr w:type="spellEnd"/>
            <w:r w:rsidRPr="00AD328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DFEFD"/>
              </w:rPr>
              <w:t>, 9</w:t>
            </w:r>
            <w:r w:rsidRPr="00AD328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в смт. </w:t>
            </w:r>
            <w:r w:rsidRPr="00AD328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DFEFD"/>
              </w:rPr>
              <w:t>Рудно,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DFEFD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pacing w:val="-3"/>
                <w:sz w:val="24"/>
                <w:szCs w:val="24"/>
              </w:rPr>
              <w:t>(к</w:t>
            </w:r>
            <w:r w:rsidRPr="005744F7">
              <w:rPr>
                <w:rFonts w:ascii="Times New Roman" w:hAnsi="Times New Roman"/>
                <w:bCs/>
                <w:i/>
                <w:spacing w:val="-3"/>
                <w:sz w:val="24"/>
                <w:szCs w:val="24"/>
              </w:rPr>
              <w:t xml:space="preserve">од ДК 021:2015: </w:t>
            </w:r>
            <w:r w:rsidRPr="005744F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45420000-7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Столярні та теслярні роботи</w:t>
            </w:r>
            <w:r w:rsidRPr="005744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</w:tc>
      </w:tr>
    </w:tbl>
    <w:p w:rsidR="003D1646" w:rsidRDefault="003D1646" w:rsidP="003D1646">
      <w:pPr>
        <w:spacing w:after="0"/>
        <w:jc w:val="center"/>
        <w:rPr>
          <w:b/>
          <w:sz w:val="24"/>
          <w:szCs w:val="24"/>
        </w:rPr>
      </w:pPr>
    </w:p>
    <w:p w:rsidR="003D1646" w:rsidRPr="009403DF" w:rsidRDefault="003D1646" w:rsidP="003D1646">
      <w:pPr>
        <w:rPr>
          <w:rFonts w:ascii="Times New Roman" w:eastAsia="Times New Roman" w:hAnsi="Times New Roman" w:cs="Times New Roman"/>
        </w:rPr>
      </w:pPr>
      <w:r w:rsidRPr="009403DF">
        <w:rPr>
          <w:rFonts w:ascii="Times New Roman" w:eastAsia="Times New Roman" w:hAnsi="Times New Roman" w:cs="Times New Roman"/>
        </w:rPr>
        <w:t>1.1.</w:t>
      </w:r>
      <w:r w:rsidRPr="00714962">
        <w:rPr>
          <w:rFonts w:ascii="Times New Roman" w:eastAsia="Times New Roman" w:hAnsi="Times New Roman" w:cs="Times New Roman"/>
          <w:lang w:val="ru-RU"/>
        </w:rPr>
        <w:t xml:space="preserve"> </w:t>
      </w:r>
      <w:r w:rsidRPr="009403DF">
        <w:rPr>
          <w:rFonts w:ascii="Times New Roman" w:eastAsia="Times New Roman" w:hAnsi="Times New Roman" w:cs="Times New Roman"/>
        </w:rPr>
        <w:t xml:space="preserve">В кошторисних розцінках (кошториси, які будуть надаватись претендентами (учасниками)) повинні бути враховані всі основні матеріали, згідно технологічних процесів. </w:t>
      </w:r>
    </w:p>
    <w:p w:rsidR="003D1646" w:rsidRDefault="003D1646" w:rsidP="003D1646">
      <w:pPr>
        <w:jc w:val="both"/>
        <w:rPr>
          <w:rFonts w:ascii="Times New Roman" w:hAnsi="Times New Roman" w:cs="Times New Roman"/>
          <w:b/>
          <w:bCs/>
        </w:rPr>
      </w:pPr>
      <w:r w:rsidRPr="009403DF">
        <w:rPr>
          <w:rFonts w:ascii="Times New Roman" w:eastAsia="Times New Roman" w:hAnsi="Times New Roman" w:cs="Times New Roman"/>
          <w:lang w:eastAsia="ar-SA"/>
        </w:rPr>
        <w:t xml:space="preserve">1.2. </w:t>
      </w:r>
      <w:r w:rsidRPr="009403DF">
        <w:rPr>
          <w:rFonts w:ascii="Times New Roman" w:hAnsi="Times New Roman" w:cs="Times New Roman"/>
        </w:rPr>
        <w:t>У разі посилання на конкретну торговельну марку чи фірму, патент, конструкцію або тип предмета закупівлі, джерело його походження або виробника треба розуміти та читати з додатковим виразом «або еквівалент» (ст.23 Закону України «Про публічні закупівлі» від 25.12.2015 №  922-VIII в редакції від 19.04.2020 року).</w:t>
      </w:r>
      <w:r>
        <w:rPr>
          <w:rFonts w:ascii="Times New Roman" w:hAnsi="Times New Roman" w:cs="Times New Roman"/>
        </w:rPr>
        <w:t xml:space="preserve"> </w:t>
      </w:r>
    </w:p>
    <w:p w:rsidR="003D1646" w:rsidRPr="00ED41F9" w:rsidRDefault="003D1646" w:rsidP="003D1646">
      <w:pPr>
        <w:spacing w:after="0"/>
        <w:jc w:val="both"/>
        <w:rPr>
          <w:rFonts w:ascii="Times New Roman" w:hAnsi="Times New Roman" w:cs="Times New Roman"/>
          <w:bCs/>
        </w:rPr>
      </w:pPr>
      <w:r w:rsidRPr="00ED41F9">
        <w:rPr>
          <w:rFonts w:ascii="Times New Roman" w:eastAsia="Times New Roman" w:hAnsi="Times New Roman" w:cs="Times New Roman"/>
          <w:lang w:eastAsia="ar-SA"/>
        </w:rPr>
        <w:t xml:space="preserve">1.3. </w:t>
      </w:r>
      <w:r w:rsidRPr="00ED41F9">
        <w:rPr>
          <w:rFonts w:ascii="Times New Roman" w:hAnsi="Times New Roman" w:cs="Times New Roman"/>
        </w:rPr>
        <w:t xml:space="preserve">Загальні вимоги до металопластикових віконних та дверних блоків </w:t>
      </w:r>
    </w:p>
    <w:p w:rsidR="003D1646" w:rsidRPr="00ED41F9" w:rsidRDefault="003D1646" w:rsidP="003D164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D41F9">
        <w:rPr>
          <w:rFonts w:ascii="Times New Roman" w:hAnsi="Times New Roman" w:cs="Times New Roman"/>
        </w:rPr>
        <w:t>Металопластикові віконні та дверні блоки повинні відповідати Державним стандартам України (ДСТУ Б В.2.6.-23:2009, ДСТУ Б В.2.6.-15:2011, ДСТУ Б В.2.7-107:2008, ДСТУ Б В.2.7.-130-2007 тощо) та Державним Будівельним Нормам  (ДБН В.2.6.-31:2006). На склопакети загально-будівельного призначення необхідно надати копії сертифікатів відповідності.</w:t>
      </w:r>
    </w:p>
    <w:p w:rsidR="003D1646" w:rsidRPr="00ED41F9" w:rsidRDefault="003D1646" w:rsidP="003D164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ED41F9">
        <w:rPr>
          <w:rFonts w:ascii="Times New Roman" w:hAnsi="Times New Roman" w:cs="Times New Roman"/>
        </w:rPr>
        <w:t xml:space="preserve">При виготовленні склопакетів необхідно дотримуватись ДСТУ Б  EN 1279-1:2013, ДСТУ Б EN 1279-2:2013, ДСТУ Б EN 1279-4:2013, ДСТУ Б EN 1279-6:2013 «СКЛОПАКЕТИ КЛЕЄНІ БУДІВЕЛЬНОГО ПРИЗНАЧЕННЯ. Технічні умови». Склопакети повинні відповідати сучасним вимогам по </w:t>
      </w:r>
      <w:proofErr w:type="spellStart"/>
      <w:r w:rsidRPr="00ED41F9">
        <w:rPr>
          <w:rFonts w:ascii="Times New Roman" w:hAnsi="Times New Roman" w:cs="Times New Roman"/>
        </w:rPr>
        <w:t>теплозбереженню</w:t>
      </w:r>
      <w:proofErr w:type="spellEnd"/>
      <w:r w:rsidRPr="00ED41F9">
        <w:rPr>
          <w:rFonts w:ascii="Times New Roman" w:hAnsi="Times New Roman" w:cs="Times New Roman"/>
        </w:rPr>
        <w:t>. Віконна фурнітура повинна забезпечувати якісне, надійне та довговічне відкривання-закривання фрамуги.</w:t>
      </w:r>
    </w:p>
    <w:p w:rsidR="003D1646" w:rsidRPr="00ED41F9" w:rsidRDefault="003D1646" w:rsidP="003D164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41F9">
        <w:rPr>
          <w:rFonts w:ascii="Times New Roman" w:hAnsi="Times New Roman" w:cs="Times New Roman"/>
        </w:rPr>
        <w:t xml:space="preserve">Профіль відноситься до класу В та відповідають вимогам ДСТУ Б В.2.7-130:2007 «Профілі </w:t>
      </w:r>
      <w:proofErr w:type="spellStart"/>
      <w:r w:rsidRPr="00ED41F9">
        <w:rPr>
          <w:rFonts w:ascii="Times New Roman" w:hAnsi="Times New Roman" w:cs="Times New Roman"/>
        </w:rPr>
        <w:t>полівінілхлоридні</w:t>
      </w:r>
      <w:proofErr w:type="spellEnd"/>
      <w:r w:rsidRPr="00ED41F9">
        <w:rPr>
          <w:rFonts w:ascii="Times New Roman" w:hAnsi="Times New Roman" w:cs="Times New Roman"/>
        </w:rPr>
        <w:t xml:space="preserve"> для огороджувальних будівельних конструкцій. Загальні технічні умови»;</w:t>
      </w:r>
    </w:p>
    <w:p w:rsidR="003D1646" w:rsidRPr="00ED41F9" w:rsidRDefault="003D1646" w:rsidP="003D164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D41F9">
        <w:rPr>
          <w:rFonts w:ascii="Times New Roman" w:hAnsi="Times New Roman" w:cs="Times New Roman"/>
        </w:rPr>
        <w:t>Профілі з непластифікованого полівінілхлориду для будівельних конструкцій повинні містити армування товщиною 1,5 мм, що підтверджується учасником у паспорті на партію виробу.</w:t>
      </w:r>
    </w:p>
    <w:p w:rsidR="003D1646" w:rsidRPr="00ED41F9" w:rsidRDefault="003D1646" w:rsidP="003D164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41F9">
        <w:rPr>
          <w:rFonts w:ascii="Times New Roman" w:hAnsi="Times New Roman" w:cs="Times New Roman"/>
        </w:rPr>
        <w:t>Кількість камер в ПВХ – 6 камер і більше;</w:t>
      </w:r>
    </w:p>
    <w:p w:rsidR="003D1646" w:rsidRPr="00ED41F9" w:rsidRDefault="003D1646" w:rsidP="003D164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41F9">
        <w:rPr>
          <w:rFonts w:ascii="Times New Roman" w:hAnsi="Times New Roman" w:cs="Times New Roman"/>
        </w:rPr>
        <w:t xml:space="preserve">Монтажна ширина – від </w:t>
      </w:r>
      <w:smartTag w:uri="urn:schemas-microsoft-com:office:smarttags" w:element="metricconverter">
        <w:smartTagPr>
          <w:attr w:name="ProductID" w:val="70 мм"/>
        </w:smartTagPr>
        <w:r w:rsidRPr="00ED41F9">
          <w:rPr>
            <w:rFonts w:ascii="Times New Roman" w:hAnsi="Times New Roman" w:cs="Times New Roman"/>
          </w:rPr>
          <w:t>70 мм</w:t>
        </w:r>
      </w:smartTag>
      <w:r w:rsidRPr="00ED41F9">
        <w:rPr>
          <w:rFonts w:ascii="Times New Roman" w:hAnsi="Times New Roman" w:cs="Times New Roman"/>
        </w:rPr>
        <w:t>;</w:t>
      </w:r>
    </w:p>
    <w:p w:rsidR="003D1646" w:rsidRPr="00ED41F9" w:rsidRDefault="003D1646" w:rsidP="003D164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41F9">
        <w:rPr>
          <w:rFonts w:ascii="Times New Roman" w:hAnsi="Times New Roman" w:cs="Times New Roman"/>
        </w:rPr>
        <w:t>Приведений опір теплопередачі –  від 0,75 м²*С/Вт;</w:t>
      </w:r>
    </w:p>
    <w:p w:rsidR="003D1646" w:rsidRPr="00ED41F9" w:rsidRDefault="003D1646" w:rsidP="003D164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41F9">
        <w:rPr>
          <w:rFonts w:ascii="Times New Roman" w:hAnsi="Times New Roman" w:cs="Times New Roman"/>
        </w:rPr>
        <w:t xml:space="preserve">Допустиме значення </w:t>
      </w:r>
      <w:proofErr w:type="spellStart"/>
      <w:r w:rsidRPr="00ED41F9">
        <w:rPr>
          <w:rFonts w:ascii="Times New Roman" w:hAnsi="Times New Roman" w:cs="Times New Roman"/>
        </w:rPr>
        <w:t>повітропроникливості</w:t>
      </w:r>
      <w:proofErr w:type="spellEnd"/>
      <w:r w:rsidRPr="00ED41F9">
        <w:rPr>
          <w:rFonts w:ascii="Times New Roman" w:hAnsi="Times New Roman" w:cs="Times New Roman"/>
        </w:rPr>
        <w:t xml:space="preserve"> – 12 кг/(м²·год);</w:t>
      </w:r>
    </w:p>
    <w:p w:rsidR="003D1646" w:rsidRPr="00ED41F9" w:rsidRDefault="003D1646" w:rsidP="003D164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41F9">
        <w:rPr>
          <w:rFonts w:ascii="Times New Roman" w:hAnsi="Times New Roman" w:cs="Times New Roman"/>
        </w:rPr>
        <w:t xml:space="preserve">Індекс ізоляції повітряного шуму вікон – 34 </w:t>
      </w:r>
      <w:proofErr w:type="spellStart"/>
      <w:r w:rsidRPr="00ED41F9">
        <w:rPr>
          <w:rFonts w:ascii="Times New Roman" w:hAnsi="Times New Roman" w:cs="Times New Roman"/>
        </w:rPr>
        <w:t>дБ</w:t>
      </w:r>
      <w:proofErr w:type="spellEnd"/>
      <w:r w:rsidRPr="00ED41F9">
        <w:rPr>
          <w:rFonts w:ascii="Times New Roman" w:hAnsi="Times New Roman" w:cs="Times New Roman"/>
        </w:rPr>
        <w:t>;</w:t>
      </w:r>
    </w:p>
    <w:p w:rsidR="003D1646" w:rsidRPr="00ED41F9" w:rsidRDefault="003D1646" w:rsidP="003D164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41F9">
        <w:rPr>
          <w:rFonts w:ascii="Times New Roman" w:hAnsi="Times New Roman" w:cs="Times New Roman"/>
        </w:rPr>
        <w:t xml:space="preserve">Група горючості – Г2 (за </w:t>
      </w:r>
      <w:proofErr w:type="spellStart"/>
      <w:r w:rsidRPr="00ED41F9">
        <w:rPr>
          <w:rFonts w:ascii="Times New Roman" w:hAnsi="Times New Roman" w:cs="Times New Roman"/>
        </w:rPr>
        <w:t>пожежно</w:t>
      </w:r>
      <w:proofErr w:type="spellEnd"/>
      <w:r w:rsidRPr="00ED41F9">
        <w:rPr>
          <w:rFonts w:ascii="Times New Roman" w:hAnsi="Times New Roman" w:cs="Times New Roman"/>
        </w:rPr>
        <w:t>-технічною класифікацією</w:t>
      </w:r>
      <w:r w:rsidRPr="00ED41F9">
        <w:rPr>
          <w:rFonts w:ascii="Times New Roman" w:hAnsi="Times New Roman" w:cs="Times New Roman"/>
          <w:b/>
        </w:rPr>
        <w:t xml:space="preserve"> </w:t>
      </w:r>
      <w:r w:rsidRPr="008D44B2">
        <w:rPr>
          <w:rFonts w:ascii="Times New Roman" w:hAnsi="Times New Roman" w:cs="Times New Roman"/>
          <w:color w:val="333333"/>
          <w:shd w:val="clear" w:color="auto" w:fill="FEFEFE"/>
        </w:rPr>
        <w:t>ДБН В.1.1-7:2016</w:t>
      </w:r>
      <w:r w:rsidRPr="008D44B2">
        <w:rPr>
          <w:rFonts w:ascii="Times New Roman" w:hAnsi="Times New Roman" w:cs="Times New Roman"/>
        </w:rPr>
        <w:t>)</w:t>
      </w:r>
      <w:r w:rsidRPr="00ED41F9">
        <w:rPr>
          <w:rFonts w:ascii="Times New Roman" w:hAnsi="Times New Roman" w:cs="Times New Roman"/>
        </w:rPr>
        <w:t xml:space="preserve"> «Пожежна безпека об’єктів будівництва»;</w:t>
      </w:r>
    </w:p>
    <w:p w:rsidR="003D1646" w:rsidRPr="00ED41F9" w:rsidRDefault="003D1646" w:rsidP="003D164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41F9">
        <w:rPr>
          <w:rFonts w:ascii="Times New Roman" w:hAnsi="Times New Roman" w:cs="Times New Roman"/>
        </w:rPr>
        <w:t>Формула склопакету – 4-15</w:t>
      </w:r>
      <w:proofErr w:type="spellStart"/>
      <w:r w:rsidRPr="00ED41F9">
        <w:rPr>
          <w:rFonts w:ascii="Times New Roman" w:hAnsi="Times New Roman" w:cs="Times New Roman"/>
          <w:lang w:val="en-US"/>
        </w:rPr>
        <w:t>Arg</w:t>
      </w:r>
      <w:proofErr w:type="spellEnd"/>
      <w:r w:rsidRPr="00ED41F9">
        <w:rPr>
          <w:rFonts w:ascii="Times New Roman" w:hAnsi="Times New Roman" w:cs="Times New Roman"/>
        </w:rPr>
        <w:t>-4-15</w:t>
      </w:r>
      <w:proofErr w:type="spellStart"/>
      <w:r w:rsidRPr="00ED41F9">
        <w:rPr>
          <w:rFonts w:ascii="Times New Roman" w:hAnsi="Times New Roman" w:cs="Times New Roman"/>
          <w:lang w:val="en-US"/>
        </w:rPr>
        <w:t>Arg</w:t>
      </w:r>
      <w:proofErr w:type="spellEnd"/>
      <w:r w:rsidRPr="00ED41F9">
        <w:rPr>
          <w:rFonts w:ascii="Times New Roman" w:hAnsi="Times New Roman" w:cs="Times New Roman"/>
        </w:rPr>
        <w:t>-4і (42мм) – для металопластикових конструкцій; формула склопакету – 4-16-4і (24мм) – для внутрішніх перегородок.</w:t>
      </w:r>
    </w:p>
    <w:p w:rsidR="003D1646" w:rsidRPr="00ED41F9" w:rsidRDefault="003D1646" w:rsidP="003D164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41F9">
        <w:rPr>
          <w:rFonts w:ascii="Times New Roman" w:hAnsi="Times New Roman" w:cs="Times New Roman"/>
        </w:rPr>
        <w:t xml:space="preserve">Фурнітура – стальна, цільна, відкривання стулок в 2-х </w:t>
      </w:r>
      <w:proofErr w:type="spellStart"/>
      <w:r w:rsidRPr="00ED41F9">
        <w:rPr>
          <w:rFonts w:ascii="Times New Roman" w:hAnsi="Times New Roman" w:cs="Times New Roman"/>
        </w:rPr>
        <w:t>площинах</w:t>
      </w:r>
      <w:proofErr w:type="spellEnd"/>
      <w:r w:rsidRPr="00ED41F9">
        <w:rPr>
          <w:rFonts w:ascii="Times New Roman" w:hAnsi="Times New Roman" w:cs="Times New Roman"/>
        </w:rPr>
        <w:t>, іноземного виробництва.</w:t>
      </w:r>
    </w:p>
    <w:p w:rsidR="003D1646" w:rsidRPr="00ED41F9" w:rsidRDefault="003D1646" w:rsidP="003D164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41F9">
        <w:rPr>
          <w:rFonts w:ascii="Times New Roman" w:hAnsi="Times New Roman" w:cs="Times New Roman"/>
        </w:rPr>
        <w:t>Для відведення води і сконденсованої вологи в нижніх профілях коробок і стулок передбачити спеціальні прорізи та в верхніх профілях отвори для вирівнювання тиску у внутрішніх порожнинах профілю;</w:t>
      </w:r>
    </w:p>
    <w:p w:rsidR="003D1646" w:rsidRPr="00ED41F9" w:rsidRDefault="003D1646" w:rsidP="003D1646">
      <w:pPr>
        <w:pStyle w:val="1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ED41F9">
        <w:rPr>
          <w:sz w:val="22"/>
          <w:szCs w:val="22"/>
          <w:lang w:val="uk-UA"/>
        </w:rPr>
        <w:t>Підвіконня внутрішні та підвіконня зовнішні (відливи) відповідають вимогам ДСТУ Б.Н. 2.7-146:2008</w:t>
      </w:r>
    </w:p>
    <w:p w:rsidR="003D1646" w:rsidRPr="00ED41F9" w:rsidRDefault="003D1646" w:rsidP="003D164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41F9">
        <w:rPr>
          <w:rFonts w:ascii="Times New Roman" w:hAnsi="Times New Roman" w:cs="Times New Roman"/>
        </w:rPr>
        <w:t>Всі вироби повинні мати Сертифікат відповідності.</w:t>
      </w:r>
    </w:p>
    <w:p w:rsidR="003D1646" w:rsidRPr="00ED41F9" w:rsidRDefault="003D1646" w:rsidP="003D1646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3D1646" w:rsidRPr="00ED41F9" w:rsidRDefault="003D1646" w:rsidP="003D1646">
      <w:pPr>
        <w:widowControl w:val="0"/>
        <w:suppressAutoHyphens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</w:rPr>
      </w:pPr>
      <w:r w:rsidRPr="00ED41F9">
        <w:rPr>
          <w:rFonts w:ascii="Times New Roman" w:hAnsi="Times New Roman" w:cs="Times New Roman"/>
        </w:rPr>
        <w:t>Металопластикові віконні та дверні вироби повинні поставлятися комплектно.</w:t>
      </w:r>
    </w:p>
    <w:p w:rsidR="003D1646" w:rsidRPr="00ED41F9" w:rsidRDefault="003D1646" w:rsidP="003D1646">
      <w:pPr>
        <w:widowControl w:val="0"/>
        <w:suppressAutoHyphens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</w:rPr>
      </w:pPr>
      <w:r w:rsidRPr="00ED41F9">
        <w:rPr>
          <w:rFonts w:ascii="Times New Roman" w:hAnsi="Times New Roman" w:cs="Times New Roman"/>
        </w:rPr>
        <w:t>В комплект поставки повинні входити: виріб у зібраному (встановленому) вигляді відповідно до замовлення; паспорт; вказівки з експлуатації.</w:t>
      </w:r>
    </w:p>
    <w:p w:rsidR="003D1646" w:rsidRPr="00ED41F9" w:rsidRDefault="003D1646" w:rsidP="003D1646">
      <w:pPr>
        <w:widowControl w:val="0"/>
        <w:suppressAutoHyphens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</w:rPr>
      </w:pPr>
      <w:r w:rsidRPr="00ED41F9">
        <w:rPr>
          <w:rFonts w:ascii="Times New Roman" w:hAnsi="Times New Roman" w:cs="Times New Roman"/>
        </w:rPr>
        <w:t>Учасник як у тендерній пропозиції так і при виконання робіт подає паспорт на партію виробу</w:t>
      </w:r>
    </w:p>
    <w:p w:rsidR="003D1646" w:rsidRPr="00ED41F9" w:rsidRDefault="003D1646" w:rsidP="003D164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ED41F9">
        <w:rPr>
          <w:rFonts w:ascii="Times New Roman" w:hAnsi="Times New Roman" w:cs="Times New Roman"/>
        </w:rPr>
        <w:t xml:space="preserve">У паспорті вказуються комплектуючі, які використані при виготовленні вікон, технічні показники віконних блоків, та коефіцієнт опору теплопередачі, а також повинно бути графічне </w:t>
      </w:r>
      <w:r w:rsidRPr="00ED41F9">
        <w:rPr>
          <w:rFonts w:ascii="Times New Roman" w:hAnsi="Times New Roman" w:cs="Times New Roman"/>
        </w:rPr>
        <w:lastRenderedPageBreak/>
        <w:t>зображення металопластикових віконних блоків з вказанням чітких розмірів.</w:t>
      </w:r>
    </w:p>
    <w:p w:rsidR="003D1646" w:rsidRPr="00ED41F9" w:rsidRDefault="003D1646" w:rsidP="003D1646">
      <w:pPr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:rsidR="003D1646" w:rsidRDefault="003D1646" w:rsidP="003D164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lang w:eastAsia="ar-SA"/>
        </w:rPr>
      </w:pPr>
      <w:proofErr w:type="spellStart"/>
      <w:r w:rsidRPr="003122C8">
        <w:rPr>
          <w:rFonts w:ascii="Times New Roman" w:hAnsi="Times New Roman" w:cs="Times New Roman"/>
          <w:lang w:eastAsia="ar-SA"/>
        </w:rPr>
        <w:t>учасник</w:t>
      </w:r>
      <w:proofErr w:type="spellEnd"/>
      <w:r w:rsidRPr="003122C8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Pr="003122C8">
        <w:rPr>
          <w:rFonts w:ascii="Times New Roman" w:hAnsi="Times New Roman" w:cs="Times New Roman"/>
          <w:lang w:eastAsia="ar-SA"/>
        </w:rPr>
        <w:t>має</w:t>
      </w:r>
      <w:proofErr w:type="spellEnd"/>
      <w:r w:rsidRPr="003122C8">
        <w:rPr>
          <w:rFonts w:ascii="Times New Roman" w:hAnsi="Times New Roman" w:cs="Times New Roman"/>
          <w:lang w:eastAsia="ar-SA"/>
        </w:rPr>
        <w:t xml:space="preserve"> в </w:t>
      </w:r>
      <w:proofErr w:type="spellStart"/>
      <w:r w:rsidRPr="003122C8">
        <w:rPr>
          <w:rFonts w:ascii="Times New Roman" w:hAnsi="Times New Roman" w:cs="Times New Roman"/>
          <w:lang w:eastAsia="ar-SA"/>
        </w:rPr>
        <w:t>складі</w:t>
      </w:r>
      <w:proofErr w:type="spellEnd"/>
      <w:r w:rsidRPr="003122C8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Pr="003122C8">
        <w:rPr>
          <w:rFonts w:ascii="Times New Roman" w:hAnsi="Times New Roman" w:cs="Times New Roman"/>
          <w:lang w:eastAsia="ar-SA"/>
        </w:rPr>
        <w:t>пропозиції</w:t>
      </w:r>
      <w:proofErr w:type="spellEnd"/>
      <w:r w:rsidRPr="003122C8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Pr="003122C8">
        <w:rPr>
          <w:rFonts w:ascii="Times New Roman" w:hAnsi="Times New Roman" w:cs="Times New Roman"/>
          <w:lang w:eastAsia="ar-SA"/>
        </w:rPr>
        <w:t>надати</w:t>
      </w:r>
      <w:proofErr w:type="spellEnd"/>
      <w:r w:rsidRPr="003122C8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Pr="003122C8">
        <w:rPr>
          <w:rFonts w:ascii="Times New Roman" w:hAnsi="Times New Roman" w:cs="Times New Roman"/>
          <w:lang w:eastAsia="ar-SA"/>
        </w:rPr>
        <w:t>календарний</w:t>
      </w:r>
      <w:proofErr w:type="spellEnd"/>
      <w:r w:rsidRPr="003122C8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Pr="003122C8">
        <w:rPr>
          <w:rFonts w:ascii="Times New Roman" w:hAnsi="Times New Roman" w:cs="Times New Roman"/>
          <w:lang w:eastAsia="ar-SA"/>
        </w:rPr>
        <w:t>графік</w:t>
      </w:r>
      <w:proofErr w:type="spellEnd"/>
      <w:r w:rsidRPr="003122C8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Pr="003122C8">
        <w:rPr>
          <w:rFonts w:ascii="Times New Roman" w:hAnsi="Times New Roman" w:cs="Times New Roman"/>
          <w:lang w:eastAsia="ar-SA"/>
        </w:rPr>
        <w:t>виконання</w:t>
      </w:r>
      <w:proofErr w:type="spellEnd"/>
      <w:r w:rsidRPr="003122C8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Pr="003122C8">
        <w:rPr>
          <w:rFonts w:ascii="Times New Roman" w:hAnsi="Times New Roman" w:cs="Times New Roman"/>
          <w:lang w:eastAsia="ar-SA"/>
        </w:rPr>
        <w:t>робіт</w:t>
      </w:r>
      <w:proofErr w:type="spellEnd"/>
      <w:r w:rsidRPr="003122C8">
        <w:rPr>
          <w:rFonts w:ascii="Times New Roman" w:hAnsi="Times New Roman" w:cs="Times New Roman"/>
          <w:lang w:eastAsia="ar-SA"/>
        </w:rPr>
        <w:t>.</w:t>
      </w:r>
    </w:p>
    <w:p w:rsidR="003D1646" w:rsidRPr="003122C8" w:rsidRDefault="003D1646" w:rsidP="003D1646">
      <w:pPr>
        <w:pStyle w:val="a3"/>
        <w:ind w:left="450"/>
        <w:jc w:val="both"/>
        <w:rPr>
          <w:rFonts w:ascii="Times New Roman" w:hAnsi="Times New Roman" w:cs="Times New Roman"/>
          <w:lang w:eastAsia="ar-SA"/>
        </w:rPr>
      </w:pPr>
    </w:p>
    <w:p w:rsidR="003D1646" w:rsidRPr="00ED41F9" w:rsidRDefault="003D1646" w:rsidP="003D1646">
      <w:pPr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ED41F9">
        <w:rPr>
          <w:rFonts w:ascii="Times New Roman" w:eastAsia="Times New Roman" w:hAnsi="Times New Roman" w:cs="Times New Roman"/>
          <w:lang w:eastAsia="ar-SA"/>
        </w:rPr>
        <w:t>1.5.</w:t>
      </w:r>
      <w:r>
        <w:rPr>
          <w:rFonts w:ascii="Times New Roman" w:eastAsia="Times New Roman" w:hAnsi="Times New Roman" w:cs="Times New Roman"/>
          <w:lang w:eastAsia="ar-SA"/>
        </w:rPr>
        <w:t xml:space="preserve"> Об’єми робіт</w:t>
      </w:r>
    </w:p>
    <w:p w:rsidR="003D1646" w:rsidRPr="00D909DD" w:rsidRDefault="003D1646" w:rsidP="003D1646">
      <w:pPr>
        <w:jc w:val="center"/>
      </w:pPr>
    </w:p>
    <w:tbl>
      <w:tblPr>
        <w:tblW w:w="9924" w:type="dxa"/>
        <w:tblInd w:w="93" w:type="dxa"/>
        <w:tblLook w:val="04A0" w:firstRow="1" w:lastRow="0" w:firstColumn="1" w:lastColumn="0" w:noHBand="0" w:noVBand="1"/>
      </w:tblPr>
      <w:tblGrid>
        <w:gridCol w:w="440"/>
        <w:gridCol w:w="6379"/>
        <w:gridCol w:w="1099"/>
        <w:gridCol w:w="1118"/>
        <w:gridCol w:w="888"/>
      </w:tblGrid>
      <w:tr w:rsidR="003D1646" w:rsidRPr="00F917C3" w:rsidTr="00603F6A">
        <w:trPr>
          <w:trHeight w:val="40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Найменування робіт і витрат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Одиниця виміру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Кількість</w:t>
            </w: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Примітка</w:t>
            </w:r>
          </w:p>
        </w:tc>
      </w:tr>
      <w:tr w:rsidR="003D1646" w:rsidRPr="00F917C3" w:rsidTr="00603F6A">
        <w:trPr>
          <w:trHeight w:val="20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3D1646" w:rsidRPr="00F917C3" w:rsidTr="00603F6A">
        <w:trPr>
          <w:trHeight w:val="600"/>
        </w:trPr>
        <w:tc>
          <w:tcPr>
            <w:tcW w:w="4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4" w:type="dxa"/>
            <w:gridSpan w:val="4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2-1 Поточний ремонт приміщення (облаштування класних кімнат зі встановленням металопластикових перегородок) Львівськ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ої загальноосвітньої школи І-ІІІ </w:t>
            </w:r>
            <w:r w:rsidRPr="00F917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ступенів №74 ЛМР ЛО</w:t>
            </w:r>
          </w:p>
        </w:tc>
      </w:tr>
      <w:tr w:rsidR="003D1646" w:rsidRPr="00F917C3" w:rsidTr="00603F6A">
        <w:trPr>
          <w:trHeight w:val="210"/>
        </w:trPr>
        <w:tc>
          <w:tcPr>
            <w:tcW w:w="44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4" w:type="dxa"/>
            <w:gridSpan w:val="4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Default="003D1646" w:rsidP="00603F6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Кошторис </w:t>
            </w:r>
          </w:p>
          <w:p w:rsidR="003D1646" w:rsidRPr="00F917C3" w:rsidRDefault="003D1646" w:rsidP="00603F6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 будівельні роботи</w:t>
            </w:r>
          </w:p>
        </w:tc>
      </w:tr>
      <w:tr w:rsidR="003D1646" w:rsidRPr="00F917C3" w:rsidTr="00603F6A">
        <w:trPr>
          <w:trHeight w:val="207"/>
        </w:trPr>
        <w:tc>
          <w:tcPr>
            <w:tcW w:w="44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Вікна</w:t>
            </w:r>
          </w:p>
        </w:tc>
        <w:tc>
          <w:tcPr>
            <w:tcW w:w="109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3D1646" w:rsidRPr="00F917C3" w:rsidTr="00603F6A">
        <w:trPr>
          <w:trHeight w:val="207"/>
        </w:trPr>
        <w:tc>
          <w:tcPr>
            <w:tcW w:w="44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Демонтаж віконних коробок в кам'яних стінах з відбиванням штукатурки в укосах</w:t>
            </w:r>
          </w:p>
        </w:tc>
        <w:tc>
          <w:tcPr>
            <w:tcW w:w="109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 xml:space="preserve">100 </w:t>
            </w:r>
            <w:proofErr w:type="spellStart"/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D1646" w:rsidRPr="00F917C3" w:rsidTr="00603F6A">
        <w:trPr>
          <w:trHeight w:val="207"/>
        </w:trPr>
        <w:tc>
          <w:tcPr>
            <w:tcW w:w="44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Знімання засклених віконних рам</w:t>
            </w:r>
          </w:p>
        </w:tc>
        <w:tc>
          <w:tcPr>
            <w:tcW w:w="109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100 м2</w:t>
            </w:r>
          </w:p>
        </w:tc>
        <w:tc>
          <w:tcPr>
            <w:tcW w:w="111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D1646" w:rsidRPr="00F917C3" w:rsidTr="00603F6A">
        <w:trPr>
          <w:trHeight w:val="405"/>
        </w:trPr>
        <w:tc>
          <w:tcPr>
            <w:tcW w:w="44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Заповнення віконних прорізів в стінах житлових і громадських будівель готовими блоками із металопластику, площа прорізу понад 3 м2</w:t>
            </w:r>
          </w:p>
        </w:tc>
        <w:tc>
          <w:tcPr>
            <w:tcW w:w="109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100 м2</w:t>
            </w:r>
          </w:p>
        </w:tc>
        <w:tc>
          <w:tcPr>
            <w:tcW w:w="111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0,19446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D1646" w:rsidRPr="00F917C3" w:rsidTr="00603F6A">
        <w:trPr>
          <w:trHeight w:val="207"/>
        </w:trPr>
        <w:tc>
          <w:tcPr>
            <w:tcW w:w="44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Блоки віконні  металопластикові, площа більше 3м2 (5шт)</w:t>
            </w:r>
          </w:p>
        </w:tc>
        <w:tc>
          <w:tcPr>
            <w:tcW w:w="109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19,446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D1646" w:rsidRPr="00F917C3" w:rsidTr="00603F6A">
        <w:trPr>
          <w:trHeight w:val="405"/>
        </w:trPr>
        <w:tc>
          <w:tcPr>
            <w:tcW w:w="44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Заповнення віконних прорізів в стінах житлових і громадських будівель готовими блоками із металопластику, площа прорізу понад 2 до 3 м2</w:t>
            </w:r>
          </w:p>
        </w:tc>
        <w:tc>
          <w:tcPr>
            <w:tcW w:w="109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100 м2</w:t>
            </w:r>
          </w:p>
        </w:tc>
        <w:tc>
          <w:tcPr>
            <w:tcW w:w="111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0,02799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D1646" w:rsidRPr="00F917C3" w:rsidTr="00603F6A">
        <w:trPr>
          <w:trHeight w:val="207"/>
        </w:trPr>
        <w:tc>
          <w:tcPr>
            <w:tcW w:w="44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Блоки віконні  металопластикові, площа від 2 до 3м2 (1шт)</w:t>
            </w:r>
          </w:p>
        </w:tc>
        <w:tc>
          <w:tcPr>
            <w:tcW w:w="109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2,799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D1646" w:rsidRPr="00F917C3" w:rsidTr="00603F6A">
        <w:trPr>
          <w:trHeight w:val="207"/>
        </w:trPr>
        <w:tc>
          <w:tcPr>
            <w:tcW w:w="44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7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Розбирання відливів з листової сталі</w:t>
            </w:r>
          </w:p>
        </w:tc>
        <w:tc>
          <w:tcPr>
            <w:tcW w:w="109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11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0,10452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D1646" w:rsidRPr="00F917C3" w:rsidTr="00603F6A">
        <w:trPr>
          <w:trHeight w:val="207"/>
        </w:trPr>
        <w:tc>
          <w:tcPr>
            <w:tcW w:w="44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7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Установлення віконних зливів</w:t>
            </w:r>
          </w:p>
        </w:tc>
        <w:tc>
          <w:tcPr>
            <w:tcW w:w="109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11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0,10452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D1646" w:rsidRPr="00F917C3" w:rsidTr="00603F6A">
        <w:trPr>
          <w:trHeight w:val="207"/>
        </w:trPr>
        <w:tc>
          <w:tcPr>
            <w:tcW w:w="44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37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Штукатурення плоских поверхонь віконних та дверних укосів по бетону та каменю</w:t>
            </w:r>
          </w:p>
        </w:tc>
        <w:tc>
          <w:tcPr>
            <w:tcW w:w="109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100 м2</w:t>
            </w:r>
          </w:p>
        </w:tc>
        <w:tc>
          <w:tcPr>
            <w:tcW w:w="111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0,10452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D1646" w:rsidRPr="00F917C3" w:rsidTr="00603F6A">
        <w:trPr>
          <w:trHeight w:val="207"/>
        </w:trPr>
        <w:tc>
          <w:tcPr>
            <w:tcW w:w="44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Перегородки</w:t>
            </w:r>
          </w:p>
        </w:tc>
        <w:tc>
          <w:tcPr>
            <w:tcW w:w="109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3D1646" w:rsidRPr="00F917C3" w:rsidTr="00603F6A">
        <w:trPr>
          <w:trHeight w:val="207"/>
        </w:trPr>
        <w:tc>
          <w:tcPr>
            <w:tcW w:w="44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37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Збирання перегородок із панелей площею більше 5 м2</w:t>
            </w:r>
          </w:p>
        </w:tc>
        <w:tc>
          <w:tcPr>
            <w:tcW w:w="109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100 м2</w:t>
            </w:r>
          </w:p>
        </w:tc>
        <w:tc>
          <w:tcPr>
            <w:tcW w:w="111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0,59851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D1646" w:rsidRPr="00F917C3" w:rsidTr="00603F6A">
        <w:trPr>
          <w:trHeight w:val="207"/>
        </w:trPr>
        <w:tc>
          <w:tcPr>
            <w:tcW w:w="44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37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Панелі перегородок із металопластику</w:t>
            </w:r>
          </w:p>
        </w:tc>
        <w:tc>
          <w:tcPr>
            <w:tcW w:w="109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59,851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D1646" w:rsidRPr="00F917C3" w:rsidTr="00603F6A">
        <w:trPr>
          <w:trHeight w:val="207"/>
        </w:trPr>
        <w:tc>
          <w:tcPr>
            <w:tcW w:w="44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7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Навішування  дверей на  завісах</w:t>
            </w:r>
          </w:p>
        </w:tc>
        <w:tc>
          <w:tcPr>
            <w:tcW w:w="109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100 м2</w:t>
            </w:r>
          </w:p>
        </w:tc>
        <w:tc>
          <w:tcPr>
            <w:tcW w:w="111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0,0387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D1646" w:rsidRPr="00F917C3" w:rsidTr="00603F6A">
        <w:trPr>
          <w:trHeight w:val="207"/>
        </w:trPr>
        <w:tc>
          <w:tcPr>
            <w:tcW w:w="44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7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Блоки дверні  металопластикові, площа 1,935 м2 (2шт)</w:t>
            </w:r>
          </w:p>
        </w:tc>
        <w:tc>
          <w:tcPr>
            <w:tcW w:w="109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3,87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646" w:rsidRPr="00F917C3" w:rsidRDefault="003D1646" w:rsidP="00603F6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17C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3D1646" w:rsidRPr="004B71F1" w:rsidRDefault="003D1646" w:rsidP="003D1646"/>
    <w:p w:rsidR="00DF4515" w:rsidRDefault="00DF4515"/>
    <w:tbl>
      <w:tblPr>
        <w:tblW w:w="102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60"/>
      </w:tblGrid>
      <w:tr w:rsidR="00DF4515" w:rsidRPr="009403DF" w:rsidTr="003C4A79">
        <w:trPr>
          <w:jc w:val="center"/>
        </w:trPr>
        <w:tc>
          <w:tcPr>
            <w:tcW w:w="10206" w:type="dxa"/>
            <w:hideMark/>
          </w:tcPr>
          <w:p w:rsidR="00DF4515" w:rsidRDefault="00DF4515" w:rsidP="003C4A7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Очікувана вартість предмету закупівлі «</w:t>
            </w:r>
            <w:r w:rsidRPr="00AD328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Поточний ремонт приміщення (облаштування класних кімнат зі </w:t>
            </w:r>
            <w:proofErr w:type="spellStart"/>
            <w:r w:rsidRPr="00AD328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встанновленням</w:t>
            </w:r>
            <w:proofErr w:type="spellEnd"/>
            <w:r w:rsidRPr="00AD328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металопластикових перегородок)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AD328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Львівської загальноосвітньої школи І-ІІІ ступенів № 74 ЛМР ЛО по вул. </w:t>
            </w:r>
            <w:proofErr w:type="spellStart"/>
            <w:r w:rsidRPr="00AD328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DFEFD"/>
              </w:rPr>
              <w:t>І.Огієнка</w:t>
            </w:r>
            <w:proofErr w:type="spellEnd"/>
            <w:r w:rsidRPr="00AD328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DFEFD"/>
              </w:rPr>
              <w:t>, 9</w:t>
            </w:r>
            <w:r w:rsidRPr="00AD328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в смт. </w:t>
            </w:r>
            <w:r w:rsidRPr="00AD328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DFEFD"/>
              </w:rPr>
              <w:t>Рудно,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DFEFD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pacing w:val="-3"/>
                <w:sz w:val="24"/>
                <w:szCs w:val="24"/>
              </w:rPr>
              <w:t>(к</w:t>
            </w:r>
            <w:r w:rsidRPr="005744F7">
              <w:rPr>
                <w:rFonts w:ascii="Times New Roman" w:hAnsi="Times New Roman"/>
                <w:bCs/>
                <w:i/>
                <w:spacing w:val="-3"/>
                <w:sz w:val="24"/>
                <w:szCs w:val="24"/>
              </w:rPr>
              <w:t xml:space="preserve">од ДК 021:2015: </w:t>
            </w:r>
            <w:r w:rsidRPr="005744F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45420000-7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Столярні та теслярні роботи</w:t>
            </w:r>
            <w:r w:rsidRPr="005744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  <w:r w:rsidR="00750A8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- 197000,00грн. з ПДВ, згі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дно проектно-кошторисної документації</w:t>
            </w:r>
          </w:p>
          <w:p w:rsidR="00DF4515" w:rsidRDefault="00DF4515" w:rsidP="003C4A7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Закупівлю оголо</w:t>
            </w:r>
            <w:r w:rsidR="00750A8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шено 17.04.2021р.</w:t>
            </w:r>
          </w:p>
          <w:p w:rsidR="00DF4515" w:rsidRPr="00DF4515" w:rsidRDefault="00DF4515" w:rsidP="003C4A7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3B50DF" w:rsidRDefault="003B50DF">
      <w:bookmarkStart w:id="0" w:name="_GoBack"/>
      <w:bookmarkEnd w:id="0"/>
    </w:p>
    <w:sectPr w:rsidR="003B5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97EAC"/>
    <w:multiLevelType w:val="hybridMultilevel"/>
    <w:tmpl w:val="719AC128"/>
    <w:lvl w:ilvl="0" w:tplc="57B08F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4892542"/>
    <w:multiLevelType w:val="multilevel"/>
    <w:tmpl w:val="F17A6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C3"/>
    <w:rsid w:val="003B50DF"/>
    <w:rsid w:val="003D1646"/>
    <w:rsid w:val="00510BC3"/>
    <w:rsid w:val="00750A86"/>
    <w:rsid w:val="00D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6C3802"/>
  <w15:chartTrackingRefBased/>
  <w15:docId w15:val="{DB9D3D4D-87F3-4D2F-9901-416217A8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646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D164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 CYR" w:eastAsia="Times New Roman" w:hAnsi="Times New Roman CYR" w:cs="Times New Roman CYR"/>
      <w:sz w:val="24"/>
      <w:szCs w:val="24"/>
      <w:lang w:val="ru-RU" w:eastAsia="ru-RU"/>
    </w:rPr>
  </w:style>
  <w:style w:type="character" w:customStyle="1" w:styleId="a4">
    <w:name w:val="Абзац списка Знак"/>
    <w:link w:val="a3"/>
    <w:uiPriority w:val="34"/>
    <w:locked/>
    <w:rsid w:val="003D1646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">
    <w:name w:val="Абзац списку1"/>
    <w:basedOn w:val="a"/>
    <w:rsid w:val="003D1646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2021-11-05T18:19:00Z</dcterms:created>
  <dcterms:modified xsi:type="dcterms:W3CDTF">2021-11-05T18:58:00Z</dcterms:modified>
</cp:coreProperties>
</file>